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9B" w:rsidRDefault="00A72533">
      <w:pPr>
        <w:pStyle w:val="Heading1"/>
        <w:ind w:left="4207" w:right="4129"/>
        <w:jc w:val="center"/>
        <w:rPr>
          <w:u w:val="none"/>
        </w:rPr>
      </w:pPr>
      <w:r>
        <w:rPr>
          <w:u w:val="thick"/>
        </w:rPr>
        <w:t>Form - B</w:t>
      </w:r>
    </w:p>
    <w:p w:rsidR="00A51E9B" w:rsidRDefault="00A51E9B">
      <w:pPr>
        <w:pStyle w:val="BodyText"/>
        <w:spacing w:before="8"/>
        <w:ind w:left="0" w:firstLine="0"/>
        <w:rPr>
          <w:b/>
        </w:rPr>
      </w:pPr>
    </w:p>
    <w:p w:rsidR="00A51E9B" w:rsidRDefault="00A72533">
      <w:pPr>
        <w:spacing w:before="90" w:line="274" w:lineRule="exact"/>
        <w:ind w:left="902"/>
        <w:rPr>
          <w:b/>
          <w:sz w:val="24"/>
        </w:rPr>
      </w:pPr>
      <w:proofErr w:type="spellStart"/>
      <w:r>
        <w:rPr>
          <w:b/>
          <w:sz w:val="24"/>
          <w:u w:val="thick"/>
        </w:rPr>
        <w:t>Proforma</w:t>
      </w:r>
      <w:proofErr w:type="spellEnd"/>
      <w:r>
        <w:rPr>
          <w:b/>
          <w:sz w:val="24"/>
          <w:u w:val="thick"/>
        </w:rPr>
        <w:t xml:space="preserve"> to be submitted to the Institute Ethics Committee (Human Studies)</w:t>
      </w:r>
    </w:p>
    <w:p w:rsidR="00A51E9B" w:rsidRDefault="00A72533">
      <w:pPr>
        <w:spacing w:line="274" w:lineRule="exact"/>
        <w:ind w:left="3781"/>
        <w:rPr>
          <w:i/>
          <w:sz w:val="24"/>
        </w:rPr>
      </w:pPr>
      <w:proofErr w:type="gramStart"/>
      <w:r>
        <w:rPr>
          <w:i/>
          <w:sz w:val="24"/>
        </w:rPr>
        <w:t>( Faculty</w:t>
      </w:r>
      <w:proofErr w:type="gramEnd"/>
      <w:r>
        <w:rPr>
          <w:i/>
          <w:sz w:val="24"/>
        </w:rPr>
        <w:t xml:space="preserve"> &amp; PhD Scholars)</w:t>
      </w:r>
    </w:p>
    <w:p w:rsidR="00A51E9B" w:rsidRDefault="00A72533">
      <w:pPr>
        <w:spacing w:before="5"/>
        <w:ind w:left="307" w:right="188" w:hanging="27"/>
        <w:rPr>
          <w:b/>
          <w:i/>
          <w:sz w:val="24"/>
        </w:rPr>
      </w:pPr>
      <w:r>
        <w:rPr>
          <w:b/>
          <w:i/>
          <w:sz w:val="24"/>
        </w:rPr>
        <w:t xml:space="preserve">Kindly submit 15 copies of </w:t>
      </w:r>
      <w:proofErr w:type="spellStart"/>
      <w:r>
        <w:rPr>
          <w:b/>
          <w:i/>
          <w:sz w:val="24"/>
        </w:rPr>
        <w:t>proforma</w:t>
      </w:r>
      <w:proofErr w:type="spellEnd"/>
      <w:r>
        <w:rPr>
          <w:b/>
          <w:i/>
          <w:sz w:val="24"/>
        </w:rPr>
        <w:t xml:space="preserve"> and consent forms in 2 parts (in English and Tamil) </w:t>
      </w:r>
      <w:r>
        <w:rPr>
          <w:b/>
          <w:i/>
          <w:sz w:val="24"/>
        </w:rPr>
        <w:t>to the Member Secretary, Institute Ethics Committee (Human Studies), SRM MCH &amp;RC</w:t>
      </w:r>
    </w:p>
    <w:p w:rsidR="00A51E9B" w:rsidRDefault="00A51E9B">
      <w:pPr>
        <w:pStyle w:val="BodyText"/>
        <w:spacing w:before="7"/>
        <w:ind w:left="0" w:firstLine="0"/>
        <w:rPr>
          <w:b/>
          <w:i/>
          <w:sz w:val="23"/>
        </w:rPr>
      </w:pP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0"/>
        <w:jc w:val="left"/>
        <w:rPr>
          <w:sz w:val="24"/>
        </w:rPr>
      </w:pPr>
      <w:r>
        <w:rPr>
          <w:sz w:val="24"/>
        </w:rPr>
        <w:t>Title of 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41"/>
        <w:jc w:val="left"/>
        <w:rPr>
          <w:sz w:val="24"/>
        </w:rPr>
      </w:pPr>
      <w:r>
        <w:rPr>
          <w:sz w:val="24"/>
        </w:rPr>
        <w:t>Name of the principal investigator/co-investigators with designation &amp;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38"/>
        <w:jc w:val="left"/>
        <w:rPr>
          <w:sz w:val="24"/>
        </w:rPr>
      </w:pPr>
      <w:r>
        <w:rPr>
          <w:sz w:val="24"/>
        </w:rPr>
        <w:t>Number of projects already with the principal</w:t>
      </w:r>
      <w:r>
        <w:rPr>
          <w:spacing w:val="-8"/>
          <w:sz w:val="24"/>
        </w:rPr>
        <w:t xml:space="preserve"> </w:t>
      </w:r>
      <w:r>
        <w:rPr>
          <w:sz w:val="24"/>
        </w:rPr>
        <w:t>investigators: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41"/>
        <w:jc w:val="left"/>
        <w:rPr>
          <w:sz w:val="24"/>
        </w:rPr>
      </w:pPr>
      <w:r>
        <w:rPr>
          <w:sz w:val="24"/>
        </w:rPr>
        <w:t xml:space="preserve">Date of </w:t>
      </w:r>
      <w:r>
        <w:rPr>
          <w:sz w:val="24"/>
        </w:rPr>
        <w:t xml:space="preserve">approval </w:t>
      </w:r>
      <w:r>
        <w:rPr>
          <w:spacing w:val="2"/>
          <w:sz w:val="24"/>
        </w:rPr>
        <w:t xml:space="preserve">by </w:t>
      </w:r>
      <w:r>
        <w:rPr>
          <w:sz w:val="24"/>
        </w:rPr>
        <w:t>SRM Scientific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41"/>
        <w:jc w:val="left"/>
        <w:rPr>
          <w:sz w:val="24"/>
        </w:rPr>
      </w:pPr>
      <w:r>
        <w:rPr>
          <w:sz w:val="24"/>
        </w:rPr>
        <w:t>Sources 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38"/>
        <w:jc w:val="left"/>
        <w:rPr>
          <w:sz w:val="24"/>
        </w:rPr>
      </w:pPr>
      <w:r>
        <w:rPr>
          <w:sz w:val="24"/>
        </w:rPr>
        <w:t>Primary &amp; secondary objectives of the</w:t>
      </w:r>
      <w:r>
        <w:rPr>
          <w:spacing w:val="-11"/>
          <w:sz w:val="24"/>
        </w:rPr>
        <w:t xml:space="preserve"> </w:t>
      </w:r>
      <w:r>
        <w:rPr>
          <w:sz w:val="24"/>
        </w:rPr>
        <w:t>study: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42"/>
        <w:jc w:val="left"/>
        <w:rPr>
          <w:sz w:val="24"/>
        </w:rPr>
      </w:pPr>
      <w:r>
        <w:rPr>
          <w:sz w:val="24"/>
        </w:rPr>
        <w:t>Background &amp; Justification for the conduct of the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40"/>
        <w:jc w:val="left"/>
        <w:rPr>
          <w:sz w:val="24"/>
        </w:rPr>
      </w:pPr>
      <w:r>
        <w:rPr>
          <w:sz w:val="24"/>
        </w:rPr>
        <w:t>Study hypothesis/research</w:t>
      </w:r>
      <w:r>
        <w:rPr>
          <w:spacing w:val="-27"/>
          <w:sz w:val="24"/>
        </w:rPr>
        <w:t xml:space="preserve"> </w:t>
      </w:r>
      <w:r>
        <w:rPr>
          <w:sz w:val="24"/>
        </w:rPr>
        <w:t>question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39"/>
        <w:jc w:val="left"/>
        <w:rPr>
          <w:sz w:val="24"/>
        </w:rPr>
      </w:pPr>
      <w:r>
        <w:rPr>
          <w:sz w:val="24"/>
        </w:rPr>
        <w:t>Methodology: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41"/>
        <w:ind w:hanging="361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Sample size with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No of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0"/>
        <w:ind w:hanging="361"/>
        <w:rPr>
          <w:sz w:val="24"/>
        </w:rPr>
      </w:pPr>
      <w:r>
        <w:rPr>
          <w:sz w:val="24"/>
        </w:rPr>
        <w:t>Inclusion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Exclusion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0"/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Intervention: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Control: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Dosages of drug &amp; frequency with</w:t>
      </w:r>
      <w:r>
        <w:rPr>
          <w:spacing w:val="-7"/>
          <w:sz w:val="24"/>
        </w:rPr>
        <w:t xml:space="preserve"> </w:t>
      </w:r>
      <w:r>
        <w:rPr>
          <w:sz w:val="24"/>
        </w:rPr>
        <w:t>duration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82"/>
          <w:tab w:val="left" w:pos="1683"/>
        </w:tabs>
        <w:spacing w:before="120"/>
        <w:ind w:left="1682" w:hanging="423"/>
        <w:rPr>
          <w:sz w:val="24"/>
        </w:rPr>
      </w:pPr>
      <w:r>
        <w:rPr>
          <w:sz w:val="24"/>
        </w:rPr>
        <w:t>Investigations /procedures to be done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0"/>
          <w:tab w:val="left" w:pos="1621"/>
        </w:tabs>
        <w:spacing w:before="120"/>
        <w:ind w:hanging="361"/>
        <w:rPr>
          <w:sz w:val="24"/>
        </w:rPr>
      </w:pPr>
      <w:r>
        <w:rPr>
          <w:sz w:val="24"/>
        </w:rPr>
        <w:t>Type of randomization &amp; method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0"/>
        <w:ind w:hanging="361"/>
        <w:rPr>
          <w:sz w:val="24"/>
        </w:rPr>
      </w:pPr>
      <w:r>
        <w:rPr>
          <w:sz w:val="24"/>
        </w:rPr>
        <w:t>Method of 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concealment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0"/>
          <w:tab w:val="left" w:pos="1621"/>
        </w:tabs>
        <w:spacing w:before="0"/>
        <w:ind w:hanging="361"/>
        <w:rPr>
          <w:sz w:val="24"/>
        </w:rPr>
      </w:pPr>
      <w:r>
        <w:rPr>
          <w:sz w:val="24"/>
        </w:rPr>
        <w:t>Blinding/masking if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</w:p>
    <w:p w:rsidR="00A51E9B" w:rsidRDefault="00A72533">
      <w:pPr>
        <w:pStyle w:val="ListParagraph"/>
        <w:numPr>
          <w:ilvl w:val="1"/>
          <w:numId w:val="3"/>
        </w:numPr>
        <w:tabs>
          <w:tab w:val="left" w:pos="1621"/>
        </w:tabs>
        <w:spacing w:before="0"/>
        <w:ind w:hanging="361"/>
        <w:rPr>
          <w:sz w:val="24"/>
        </w:rPr>
      </w:pP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procedure.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120"/>
        <w:jc w:val="left"/>
        <w:rPr>
          <w:sz w:val="24"/>
        </w:rPr>
      </w:pPr>
      <w:r>
        <w:rPr>
          <w:sz w:val="24"/>
        </w:rPr>
        <w:t>Setting in which subjects will be recruited from: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jc w:val="left"/>
        <w:rPr>
          <w:sz w:val="24"/>
        </w:rPr>
      </w:pPr>
      <w:r>
        <w:rPr>
          <w:sz w:val="24"/>
        </w:rPr>
        <w:t>Period of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recruitment: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jc w:val="left"/>
        <w:rPr>
          <w:sz w:val="24"/>
        </w:rPr>
      </w:pPr>
      <w:r>
        <w:rPr>
          <w:sz w:val="24"/>
        </w:rPr>
        <w:t>Potential risks involved to the participants of the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ind w:right="122"/>
        <w:jc w:val="left"/>
        <w:rPr>
          <w:sz w:val="24"/>
        </w:rPr>
      </w:pPr>
      <w:r>
        <w:rPr>
          <w:sz w:val="24"/>
        </w:rPr>
        <w:t>Describe what benefits might be reasonably expected by the participant as a result of study participation.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spacing w:before="61"/>
        <w:ind w:right="215"/>
        <w:jc w:val="left"/>
        <w:rPr>
          <w:sz w:val="24"/>
        </w:rPr>
      </w:pPr>
      <w:r>
        <w:rPr>
          <w:sz w:val="24"/>
        </w:rPr>
        <w:t xml:space="preserve">Do you </w:t>
      </w:r>
      <w:r>
        <w:rPr>
          <w:sz w:val="24"/>
        </w:rPr>
        <w:t xml:space="preserve">need exemption from obtaining Informed Consent from study subjects - if so give </w:t>
      </w:r>
      <w:proofErr w:type="gramStart"/>
      <w:r>
        <w:rPr>
          <w:sz w:val="24"/>
        </w:rPr>
        <w:t>justification.</w:t>
      </w:r>
      <w:proofErr w:type="gramEnd"/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jc w:val="left"/>
        <w:rPr>
          <w:sz w:val="24"/>
        </w:rPr>
      </w:pPr>
      <w:r>
        <w:rPr>
          <w:sz w:val="24"/>
        </w:rPr>
        <w:t>Whether Consent forms part 1 and 2 in English and in local language are</w:t>
      </w:r>
      <w:r>
        <w:rPr>
          <w:spacing w:val="-15"/>
          <w:sz w:val="24"/>
        </w:rPr>
        <w:t xml:space="preserve"> </w:t>
      </w:r>
      <w:r>
        <w:rPr>
          <w:sz w:val="24"/>
        </w:rPr>
        <w:t>enclosed?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jc w:val="left"/>
      </w:pPr>
      <w:r>
        <w:rPr>
          <w:sz w:val="24"/>
        </w:rPr>
        <w:t xml:space="preserve">If appropriate, is there a children’s assent? </w:t>
      </w:r>
      <w:r>
        <w:rPr>
          <w:spacing w:val="-3"/>
          <w:sz w:val="24"/>
        </w:rPr>
        <w:t xml:space="preserve">If </w:t>
      </w:r>
      <w:r>
        <w:rPr>
          <w:sz w:val="24"/>
        </w:rPr>
        <w:t>yes, please submit a copy of t</w:t>
      </w:r>
      <w:r>
        <w:rPr>
          <w:sz w:val="24"/>
        </w:rPr>
        <w:t>his</w:t>
      </w:r>
      <w:r>
        <w:rPr>
          <w:spacing w:val="-12"/>
          <w:sz w:val="24"/>
        </w:rPr>
        <w:t xml:space="preserve"> </w:t>
      </w:r>
      <w:r>
        <w:rPr>
          <w:sz w:val="24"/>
        </w:rPr>
        <w:t>form</w:t>
      </w:r>
    </w:p>
    <w:p w:rsidR="00A51E9B" w:rsidRDefault="00A72533">
      <w:pPr>
        <w:pStyle w:val="ListParagraph"/>
        <w:numPr>
          <w:ilvl w:val="0"/>
          <w:numId w:val="3"/>
        </w:numPr>
        <w:tabs>
          <w:tab w:val="left" w:pos="464"/>
        </w:tabs>
        <w:jc w:val="left"/>
        <w:rPr>
          <w:sz w:val="24"/>
        </w:rPr>
      </w:pPr>
      <w:r>
        <w:rPr>
          <w:sz w:val="24"/>
        </w:rPr>
        <w:t>Documents attached for regulatory clinical</w:t>
      </w:r>
      <w:r>
        <w:rPr>
          <w:spacing w:val="-6"/>
          <w:sz w:val="24"/>
        </w:rPr>
        <w:t xml:space="preserve"> </w:t>
      </w:r>
      <w:r>
        <w:rPr>
          <w:sz w:val="24"/>
        </w:rPr>
        <w:t>trials.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Study protocol &amp; amendments if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spacing w:before="41"/>
        <w:rPr>
          <w:sz w:val="24"/>
        </w:rPr>
      </w:pPr>
      <w:r>
        <w:rPr>
          <w:sz w:val="24"/>
        </w:rPr>
        <w:t>Brief CV of investigators (including no. of projects with</w:t>
      </w:r>
      <w:r>
        <w:rPr>
          <w:spacing w:val="-3"/>
          <w:sz w:val="24"/>
        </w:rPr>
        <w:t xml:space="preserve"> </w:t>
      </w:r>
      <w:r>
        <w:rPr>
          <w:sz w:val="24"/>
        </w:rPr>
        <w:t>him/her)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spacing w:before="38"/>
        <w:rPr>
          <w:sz w:val="24"/>
        </w:rPr>
      </w:pPr>
      <w:r>
        <w:rPr>
          <w:sz w:val="24"/>
        </w:rPr>
        <w:t>Investigator’s</w:t>
      </w:r>
      <w:r>
        <w:rPr>
          <w:spacing w:val="1"/>
          <w:sz w:val="24"/>
        </w:rPr>
        <w:t xml:space="preserve"> </w:t>
      </w:r>
      <w:r>
        <w:rPr>
          <w:sz w:val="24"/>
        </w:rPr>
        <w:t>Brochure</w:t>
      </w:r>
    </w:p>
    <w:p w:rsidR="00A51E9B" w:rsidRDefault="00A51E9B">
      <w:pPr>
        <w:rPr>
          <w:sz w:val="24"/>
        </w:rPr>
        <w:sectPr w:rsidR="00A51E9B">
          <w:type w:val="continuous"/>
          <w:pgSz w:w="11910" w:h="16840"/>
          <w:pgMar w:top="1580" w:right="1340" w:bottom="280" w:left="1260" w:header="720" w:footer="720" w:gutter="0"/>
          <w:cols w:space="720"/>
        </w:sectPr>
      </w:pP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spacing w:before="73"/>
        <w:rPr>
          <w:sz w:val="24"/>
        </w:rPr>
      </w:pPr>
      <w:r>
        <w:rPr>
          <w:sz w:val="24"/>
        </w:rPr>
        <w:lastRenderedPageBreak/>
        <w:t>Investigator’s</w:t>
      </w:r>
      <w:r>
        <w:rPr>
          <w:spacing w:val="-1"/>
          <w:sz w:val="24"/>
        </w:rPr>
        <w:t xml:space="preserve"> </w:t>
      </w:r>
      <w:r>
        <w:rPr>
          <w:sz w:val="24"/>
        </w:rPr>
        <w:t>undertaking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spacing w:before="61"/>
        <w:rPr>
          <w:sz w:val="24"/>
        </w:rPr>
      </w:pPr>
      <w:r>
        <w:rPr>
          <w:sz w:val="24"/>
        </w:rPr>
        <w:t>CRF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Protocol signature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Questionnaire where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Package</w:t>
      </w:r>
      <w:r>
        <w:rPr>
          <w:spacing w:val="-2"/>
          <w:sz w:val="24"/>
        </w:rPr>
        <w:t xml:space="preserve"> </w:t>
      </w:r>
      <w:r>
        <w:rPr>
          <w:sz w:val="24"/>
        </w:rPr>
        <w:t>insert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budget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rPr>
          <w:sz w:val="24"/>
        </w:rPr>
      </w:pP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</w:p>
    <w:p w:rsidR="00A51E9B" w:rsidRDefault="00A72533">
      <w:pPr>
        <w:pStyle w:val="ListParagraph"/>
        <w:numPr>
          <w:ilvl w:val="0"/>
          <w:numId w:val="2"/>
        </w:numPr>
        <w:tabs>
          <w:tab w:val="left" w:pos="894"/>
        </w:tabs>
        <w:spacing w:line="292" w:lineRule="auto"/>
        <w:ind w:left="538" w:right="6190" w:firstLine="0"/>
        <w:rPr>
          <w:sz w:val="24"/>
        </w:rPr>
      </w:pPr>
      <w:r>
        <w:rPr>
          <w:sz w:val="24"/>
        </w:rPr>
        <w:t xml:space="preserve">GCP certification of </w:t>
      </w:r>
      <w:r>
        <w:rPr>
          <w:spacing w:val="-6"/>
          <w:sz w:val="24"/>
        </w:rPr>
        <w:t xml:space="preserve">PI </w:t>
      </w:r>
      <w:r>
        <w:rPr>
          <w:sz w:val="24"/>
        </w:rPr>
        <w:t>(m</w:t>
      </w:r>
      <w:proofErr w:type="gramStart"/>
      <w:r>
        <w:rPr>
          <w:sz w:val="24"/>
        </w:rPr>
        <w:t>)CTRI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no.</w:t>
      </w:r>
    </w:p>
    <w:p w:rsidR="00A51E9B" w:rsidRDefault="00A72533">
      <w:pPr>
        <w:pStyle w:val="ListParagraph"/>
        <w:numPr>
          <w:ilvl w:val="0"/>
          <w:numId w:val="1"/>
        </w:numPr>
        <w:tabs>
          <w:tab w:val="left" w:pos="894"/>
        </w:tabs>
        <w:spacing w:before="0" w:line="275" w:lineRule="exact"/>
        <w:rPr>
          <w:sz w:val="24"/>
        </w:rPr>
      </w:pPr>
      <w:r>
        <w:rPr>
          <w:sz w:val="24"/>
        </w:rPr>
        <w:t>Clinical trial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</w:p>
    <w:p w:rsidR="00A51E9B" w:rsidRDefault="00A72533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</w:p>
    <w:p w:rsidR="00A51E9B" w:rsidRDefault="00A72533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sz w:val="24"/>
        </w:rPr>
        <w:t>Back 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</w:p>
    <w:p w:rsidR="00A51E9B" w:rsidRDefault="00A72533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sz w:val="24"/>
        </w:rPr>
        <w:t>Regulatory approval from</w:t>
      </w:r>
      <w:r>
        <w:rPr>
          <w:spacing w:val="-2"/>
          <w:sz w:val="24"/>
        </w:rPr>
        <w:t xml:space="preserve"> </w:t>
      </w:r>
      <w:r>
        <w:rPr>
          <w:sz w:val="24"/>
        </w:rPr>
        <w:t>DCGI</w:t>
      </w:r>
    </w:p>
    <w:p w:rsidR="00A51E9B" w:rsidRDefault="00A72533">
      <w:pPr>
        <w:pStyle w:val="ListParagraph"/>
        <w:numPr>
          <w:ilvl w:val="0"/>
          <w:numId w:val="1"/>
        </w:numPr>
        <w:tabs>
          <w:tab w:val="left" w:pos="894"/>
        </w:tabs>
        <w:spacing w:before="61"/>
        <w:rPr>
          <w:sz w:val="24"/>
        </w:rPr>
      </w:pPr>
      <w:r>
        <w:rPr>
          <w:sz w:val="24"/>
        </w:rPr>
        <w:t>Regulat</w:t>
      </w:r>
      <w:r>
        <w:rPr>
          <w:sz w:val="24"/>
        </w:rPr>
        <w:t>ory Status in other</w:t>
      </w:r>
      <w:r>
        <w:rPr>
          <w:spacing w:val="-6"/>
          <w:sz w:val="24"/>
        </w:rPr>
        <w:t xml:space="preserve"> </w:t>
      </w:r>
      <w:r>
        <w:rPr>
          <w:sz w:val="24"/>
        </w:rPr>
        <w:t>countries</w:t>
      </w:r>
    </w:p>
    <w:p w:rsidR="00A51E9B" w:rsidRDefault="00A72533">
      <w:pPr>
        <w:pStyle w:val="ListParagraph"/>
        <w:numPr>
          <w:ilvl w:val="0"/>
          <w:numId w:val="1"/>
        </w:numPr>
        <w:tabs>
          <w:tab w:val="left" w:pos="894"/>
        </w:tabs>
        <w:rPr>
          <w:sz w:val="24"/>
        </w:rPr>
      </w:pPr>
      <w:r>
        <w:rPr>
          <w:sz w:val="24"/>
        </w:rPr>
        <w:t>Advertisement for recruitment of subjects, if any</w:t>
      </w:r>
    </w:p>
    <w:p w:rsidR="00A51E9B" w:rsidRDefault="00A51E9B">
      <w:pPr>
        <w:pStyle w:val="BodyText"/>
        <w:spacing w:before="0"/>
        <w:ind w:left="0" w:firstLine="0"/>
        <w:rPr>
          <w:sz w:val="26"/>
        </w:rPr>
      </w:pPr>
    </w:p>
    <w:p w:rsidR="00A51E9B" w:rsidRDefault="00A51E9B">
      <w:pPr>
        <w:pStyle w:val="BodyText"/>
        <w:spacing w:before="7"/>
        <w:ind w:left="0" w:firstLine="0"/>
        <w:rPr>
          <w:sz w:val="37"/>
        </w:rPr>
      </w:pPr>
    </w:p>
    <w:p w:rsidR="00A51E9B" w:rsidRDefault="00A72533">
      <w:pPr>
        <w:pStyle w:val="ListParagraph"/>
        <w:numPr>
          <w:ilvl w:val="0"/>
          <w:numId w:val="3"/>
        </w:numPr>
        <w:tabs>
          <w:tab w:val="left" w:pos="1621"/>
        </w:tabs>
        <w:spacing w:before="0"/>
        <w:ind w:left="1620" w:hanging="361"/>
        <w:jc w:val="left"/>
        <w:rPr>
          <w:sz w:val="24"/>
        </w:rPr>
      </w:pPr>
      <w:r>
        <w:rPr>
          <w:sz w:val="24"/>
        </w:rPr>
        <w:t>Conflict of interest for any other investigator(s) (if yes, please explain in</w:t>
      </w:r>
      <w:r>
        <w:rPr>
          <w:spacing w:val="-13"/>
          <w:sz w:val="24"/>
        </w:rPr>
        <w:t xml:space="preserve"> </w:t>
      </w:r>
      <w:r>
        <w:rPr>
          <w:sz w:val="24"/>
        </w:rPr>
        <w:t>brief)</w:t>
      </w:r>
    </w:p>
    <w:p w:rsidR="00A51E9B" w:rsidRDefault="00A51E9B">
      <w:pPr>
        <w:pStyle w:val="BodyText"/>
        <w:spacing w:before="0"/>
        <w:ind w:left="0" w:firstLine="0"/>
        <w:rPr>
          <w:sz w:val="26"/>
        </w:rPr>
      </w:pPr>
    </w:p>
    <w:p w:rsidR="00A51E9B" w:rsidRDefault="00A51E9B">
      <w:pPr>
        <w:pStyle w:val="BodyText"/>
        <w:spacing w:before="1"/>
        <w:ind w:left="0" w:firstLine="0"/>
      </w:pPr>
    </w:p>
    <w:p w:rsidR="00A51E9B" w:rsidRDefault="00A72533">
      <w:pPr>
        <w:pStyle w:val="BodyText"/>
        <w:tabs>
          <w:tab w:val="left" w:pos="6661"/>
        </w:tabs>
        <w:spacing w:before="0"/>
        <w:ind w:left="900" w:firstLine="0"/>
      </w:pPr>
      <w:r>
        <w:t>Signature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Investigators:</w:t>
      </w:r>
      <w:r>
        <w:tab/>
      </w:r>
      <w:proofErr w:type="gramStart"/>
      <w:r>
        <w:t>Date :</w:t>
      </w:r>
      <w:proofErr w:type="gramEnd"/>
    </w:p>
    <w:p w:rsidR="00A51E9B" w:rsidRDefault="00A51E9B">
      <w:pPr>
        <w:pStyle w:val="BodyText"/>
        <w:spacing w:before="0"/>
        <w:ind w:left="0" w:firstLine="0"/>
        <w:rPr>
          <w:sz w:val="26"/>
        </w:rPr>
      </w:pPr>
    </w:p>
    <w:p w:rsidR="00A51E9B" w:rsidRDefault="00A51E9B">
      <w:pPr>
        <w:pStyle w:val="BodyText"/>
        <w:spacing w:before="3"/>
        <w:ind w:left="0" w:firstLine="0"/>
        <w:rPr>
          <w:sz w:val="27"/>
        </w:rPr>
      </w:pPr>
    </w:p>
    <w:p w:rsidR="00A51E9B" w:rsidRDefault="00A72533">
      <w:pPr>
        <w:pStyle w:val="BodyText"/>
        <w:tabs>
          <w:tab w:val="left" w:pos="6661"/>
        </w:tabs>
        <w:spacing w:before="0"/>
        <w:ind w:left="900" w:firstLine="0"/>
      </w:pPr>
      <w:r>
        <w:t>Signature of the Head 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tab/>
        <w:t>Date:</w:t>
      </w:r>
    </w:p>
    <w:p w:rsidR="00A51E9B" w:rsidRDefault="00A51E9B">
      <w:pPr>
        <w:pStyle w:val="BodyText"/>
        <w:spacing w:before="0"/>
        <w:ind w:left="0" w:firstLine="0"/>
      </w:pPr>
    </w:p>
    <w:p w:rsidR="00A51E9B" w:rsidRDefault="00A72533">
      <w:pPr>
        <w:pStyle w:val="BodyText"/>
        <w:spacing w:before="0"/>
        <w:ind w:left="180" w:right="100" w:firstLine="0"/>
        <w:jc w:val="both"/>
      </w:pPr>
      <w:r>
        <w:t xml:space="preserve">(Note: The </w:t>
      </w:r>
      <w:proofErr w:type="spellStart"/>
      <w:r>
        <w:t>proforma</w:t>
      </w:r>
      <w:proofErr w:type="spellEnd"/>
      <w:r>
        <w:t xml:space="preserve"> must be accompanied by Consent forms I &amp; II in English and Tamil. Consent form I is equivalent to Patient Information Sheet. The investigator must provide information to the subjects in a simple language, and it should address the subj</w:t>
      </w:r>
      <w:r>
        <w:t>ects, in a dialogue format)</w:t>
      </w:r>
    </w:p>
    <w:sectPr w:rsidR="00A51E9B" w:rsidSect="00A51E9B">
      <w:pgSz w:w="11910" w:h="16840"/>
      <w:pgMar w:top="1340" w:right="134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1709"/>
    <w:multiLevelType w:val="hybridMultilevel"/>
    <w:tmpl w:val="EA845F7E"/>
    <w:lvl w:ilvl="0" w:tplc="DC08B5EA">
      <w:start w:val="1"/>
      <w:numFmt w:val="lowerLetter"/>
      <w:lvlText w:val="(%1)"/>
      <w:lvlJc w:val="left"/>
      <w:pPr>
        <w:ind w:left="893" w:hanging="35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854C44F4">
      <w:numFmt w:val="bullet"/>
      <w:lvlText w:val="•"/>
      <w:lvlJc w:val="left"/>
      <w:pPr>
        <w:ind w:left="1740" w:hanging="356"/>
      </w:pPr>
      <w:rPr>
        <w:rFonts w:hint="default"/>
        <w:lang w:val="en-US" w:eastAsia="en-US" w:bidi="ar-SA"/>
      </w:rPr>
    </w:lvl>
    <w:lvl w:ilvl="2" w:tplc="B308E30C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3" w:tplc="EAE4E1E6">
      <w:numFmt w:val="bullet"/>
      <w:lvlText w:val="•"/>
      <w:lvlJc w:val="left"/>
      <w:pPr>
        <w:ind w:left="3421" w:hanging="356"/>
      </w:pPr>
      <w:rPr>
        <w:rFonts w:hint="default"/>
        <w:lang w:val="en-US" w:eastAsia="en-US" w:bidi="ar-SA"/>
      </w:rPr>
    </w:lvl>
    <w:lvl w:ilvl="4" w:tplc="B9BC0746">
      <w:numFmt w:val="bullet"/>
      <w:lvlText w:val="•"/>
      <w:lvlJc w:val="left"/>
      <w:pPr>
        <w:ind w:left="4262" w:hanging="356"/>
      </w:pPr>
      <w:rPr>
        <w:rFonts w:hint="default"/>
        <w:lang w:val="en-US" w:eastAsia="en-US" w:bidi="ar-SA"/>
      </w:rPr>
    </w:lvl>
    <w:lvl w:ilvl="5" w:tplc="6A664422">
      <w:numFmt w:val="bullet"/>
      <w:lvlText w:val="•"/>
      <w:lvlJc w:val="left"/>
      <w:pPr>
        <w:ind w:left="5103" w:hanging="356"/>
      </w:pPr>
      <w:rPr>
        <w:rFonts w:hint="default"/>
        <w:lang w:val="en-US" w:eastAsia="en-US" w:bidi="ar-SA"/>
      </w:rPr>
    </w:lvl>
    <w:lvl w:ilvl="6" w:tplc="3D542228">
      <w:numFmt w:val="bullet"/>
      <w:lvlText w:val="•"/>
      <w:lvlJc w:val="left"/>
      <w:pPr>
        <w:ind w:left="5943" w:hanging="356"/>
      </w:pPr>
      <w:rPr>
        <w:rFonts w:hint="default"/>
        <w:lang w:val="en-US" w:eastAsia="en-US" w:bidi="ar-SA"/>
      </w:rPr>
    </w:lvl>
    <w:lvl w:ilvl="7" w:tplc="AC2EE744">
      <w:numFmt w:val="bullet"/>
      <w:lvlText w:val="•"/>
      <w:lvlJc w:val="left"/>
      <w:pPr>
        <w:ind w:left="6784" w:hanging="356"/>
      </w:pPr>
      <w:rPr>
        <w:rFonts w:hint="default"/>
        <w:lang w:val="en-US" w:eastAsia="en-US" w:bidi="ar-SA"/>
      </w:rPr>
    </w:lvl>
    <w:lvl w:ilvl="8" w:tplc="D5441CA2">
      <w:numFmt w:val="bullet"/>
      <w:lvlText w:val="•"/>
      <w:lvlJc w:val="left"/>
      <w:pPr>
        <w:ind w:left="7625" w:hanging="356"/>
      </w:pPr>
      <w:rPr>
        <w:rFonts w:hint="default"/>
        <w:lang w:val="en-US" w:eastAsia="en-US" w:bidi="ar-SA"/>
      </w:rPr>
    </w:lvl>
  </w:abstractNum>
  <w:abstractNum w:abstractNumId="1">
    <w:nsid w:val="13EE4FAD"/>
    <w:multiLevelType w:val="hybridMultilevel"/>
    <w:tmpl w:val="C28E4294"/>
    <w:lvl w:ilvl="0" w:tplc="B6045FC4">
      <w:start w:val="14"/>
      <w:numFmt w:val="lowerLetter"/>
      <w:lvlText w:val="(%1)"/>
      <w:lvlJc w:val="left"/>
      <w:pPr>
        <w:ind w:left="893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FB2E48A">
      <w:numFmt w:val="bullet"/>
      <w:lvlText w:val="•"/>
      <w:lvlJc w:val="left"/>
      <w:pPr>
        <w:ind w:left="1740" w:hanging="356"/>
      </w:pPr>
      <w:rPr>
        <w:rFonts w:hint="default"/>
        <w:lang w:val="en-US" w:eastAsia="en-US" w:bidi="ar-SA"/>
      </w:rPr>
    </w:lvl>
    <w:lvl w:ilvl="2" w:tplc="0ADE5AC4">
      <w:numFmt w:val="bullet"/>
      <w:lvlText w:val="•"/>
      <w:lvlJc w:val="left"/>
      <w:pPr>
        <w:ind w:left="2581" w:hanging="356"/>
      </w:pPr>
      <w:rPr>
        <w:rFonts w:hint="default"/>
        <w:lang w:val="en-US" w:eastAsia="en-US" w:bidi="ar-SA"/>
      </w:rPr>
    </w:lvl>
    <w:lvl w:ilvl="3" w:tplc="801892AC">
      <w:numFmt w:val="bullet"/>
      <w:lvlText w:val="•"/>
      <w:lvlJc w:val="left"/>
      <w:pPr>
        <w:ind w:left="3421" w:hanging="356"/>
      </w:pPr>
      <w:rPr>
        <w:rFonts w:hint="default"/>
        <w:lang w:val="en-US" w:eastAsia="en-US" w:bidi="ar-SA"/>
      </w:rPr>
    </w:lvl>
    <w:lvl w:ilvl="4" w:tplc="4F945FDC">
      <w:numFmt w:val="bullet"/>
      <w:lvlText w:val="•"/>
      <w:lvlJc w:val="left"/>
      <w:pPr>
        <w:ind w:left="4262" w:hanging="356"/>
      </w:pPr>
      <w:rPr>
        <w:rFonts w:hint="default"/>
        <w:lang w:val="en-US" w:eastAsia="en-US" w:bidi="ar-SA"/>
      </w:rPr>
    </w:lvl>
    <w:lvl w:ilvl="5" w:tplc="F3E2B23C">
      <w:numFmt w:val="bullet"/>
      <w:lvlText w:val="•"/>
      <w:lvlJc w:val="left"/>
      <w:pPr>
        <w:ind w:left="5103" w:hanging="356"/>
      </w:pPr>
      <w:rPr>
        <w:rFonts w:hint="default"/>
        <w:lang w:val="en-US" w:eastAsia="en-US" w:bidi="ar-SA"/>
      </w:rPr>
    </w:lvl>
    <w:lvl w:ilvl="6" w:tplc="3AE25AA4">
      <w:numFmt w:val="bullet"/>
      <w:lvlText w:val="•"/>
      <w:lvlJc w:val="left"/>
      <w:pPr>
        <w:ind w:left="5943" w:hanging="356"/>
      </w:pPr>
      <w:rPr>
        <w:rFonts w:hint="default"/>
        <w:lang w:val="en-US" w:eastAsia="en-US" w:bidi="ar-SA"/>
      </w:rPr>
    </w:lvl>
    <w:lvl w:ilvl="7" w:tplc="BFB87E8A">
      <w:numFmt w:val="bullet"/>
      <w:lvlText w:val="•"/>
      <w:lvlJc w:val="left"/>
      <w:pPr>
        <w:ind w:left="6784" w:hanging="356"/>
      </w:pPr>
      <w:rPr>
        <w:rFonts w:hint="default"/>
        <w:lang w:val="en-US" w:eastAsia="en-US" w:bidi="ar-SA"/>
      </w:rPr>
    </w:lvl>
    <w:lvl w:ilvl="8" w:tplc="FBAC865E">
      <w:numFmt w:val="bullet"/>
      <w:lvlText w:val="•"/>
      <w:lvlJc w:val="left"/>
      <w:pPr>
        <w:ind w:left="7625" w:hanging="356"/>
      </w:pPr>
      <w:rPr>
        <w:rFonts w:hint="default"/>
        <w:lang w:val="en-US" w:eastAsia="en-US" w:bidi="ar-SA"/>
      </w:rPr>
    </w:lvl>
  </w:abstractNum>
  <w:abstractNum w:abstractNumId="2">
    <w:nsid w:val="717D07EB"/>
    <w:multiLevelType w:val="hybridMultilevel"/>
    <w:tmpl w:val="C4D80F72"/>
    <w:lvl w:ilvl="0" w:tplc="E47264F2">
      <w:start w:val="1"/>
      <w:numFmt w:val="decimal"/>
      <w:lvlText w:val="%1."/>
      <w:lvlJc w:val="left"/>
      <w:pPr>
        <w:ind w:left="463" w:hanging="358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0EBEE0E4">
      <w:start w:val="1"/>
      <w:numFmt w:val="lowerLetter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2" w:tplc="16A037A4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FB0A7004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C3005DC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4D7AD49A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 w:tplc="C5C46766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369676E8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8" w:tplc="287470DA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1E9B"/>
    <w:rsid w:val="00A51E9B"/>
    <w:rsid w:val="00A7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1E9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51E9B"/>
    <w:pPr>
      <w:spacing w:before="81"/>
      <w:ind w:left="90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1E9B"/>
    <w:pPr>
      <w:spacing w:before="60"/>
      <w:ind w:left="463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51E9B"/>
    <w:pPr>
      <w:spacing w:before="60"/>
      <w:ind w:left="463" w:hanging="358"/>
    </w:pPr>
  </w:style>
  <w:style w:type="paragraph" w:customStyle="1" w:styleId="TableParagraph">
    <w:name w:val="Table Paragraph"/>
    <w:basedOn w:val="Normal"/>
    <w:uiPriority w:val="1"/>
    <w:qFormat/>
    <w:rsid w:val="00A51E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Debika</dc:creator>
  <cp:lastModifiedBy>Administrator</cp:lastModifiedBy>
  <cp:revision>2</cp:revision>
  <dcterms:created xsi:type="dcterms:W3CDTF">2020-10-27T05:59:00Z</dcterms:created>
  <dcterms:modified xsi:type="dcterms:W3CDTF">2020-10-27T05:59:00Z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